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375A4">
        <w:rPr>
          <w:rFonts w:ascii="Times New Roman" w:hAnsi="Times New Roman"/>
          <w:b/>
          <w:color w:val="000000"/>
          <w:sz w:val="28"/>
          <w:szCs w:val="28"/>
        </w:rPr>
        <w:t>48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D4793" w:rsidRPr="00BD479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01:08:1001038:325 по ул. Краснооктябрьской, 88А </w:t>
      </w:r>
      <w:r w:rsidR="00BD479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D4793" w:rsidRPr="00BD4793">
        <w:rPr>
          <w:rFonts w:ascii="Times New Roman" w:hAnsi="Times New Roman"/>
          <w:color w:val="000000"/>
          <w:sz w:val="28"/>
          <w:szCs w:val="28"/>
        </w:rPr>
        <w:t>ст. Ханской и на отклонение от предельных параметров разрешенного строительства объекта капитального строительств</w:t>
      </w:r>
      <w:r w:rsidR="00407BC3">
        <w:rPr>
          <w:rFonts w:ascii="Times New Roman" w:hAnsi="Times New Roman"/>
          <w:color w:val="000000"/>
          <w:sz w:val="28"/>
          <w:szCs w:val="28"/>
        </w:rPr>
        <w:t>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D479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</w:t>
      </w:r>
      <w:r w:rsidR="00BD4793" w:rsidRPr="00BD479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01:08:1001038:325 по ул. Краснооктябрьской, 88А</w:t>
      </w:r>
      <w:r w:rsidR="00BD4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 w:rsidRPr="00BD4793">
        <w:rPr>
          <w:rFonts w:ascii="Times New Roman" w:hAnsi="Times New Roman"/>
          <w:color w:val="000000"/>
          <w:sz w:val="28"/>
          <w:szCs w:val="28"/>
        </w:rPr>
        <w:t>ст. Ханской и на отклонение от предельных параметров разрешенного строительства объекта капитального строительств</w:t>
      </w:r>
      <w:r w:rsidR="00407BC3">
        <w:rPr>
          <w:rFonts w:ascii="Times New Roman" w:hAnsi="Times New Roman"/>
          <w:color w:val="000000"/>
          <w:sz w:val="28"/>
          <w:szCs w:val="28"/>
        </w:rPr>
        <w:t>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D4793">
        <w:rPr>
          <w:rFonts w:ascii="Times New Roman" w:hAnsi="Times New Roman"/>
          <w:color w:val="000000"/>
          <w:sz w:val="28"/>
          <w:szCs w:val="28"/>
        </w:rPr>
        <w:t>642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color w:val="000000"/>
          <w:sz w:val="28"/>
          <w:szCs w:val="28"/>
        </w:rPr>
        <w:t>25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color w:val="000000"/>
          <w:sz w:val="28"/>
          <w:szCs w:val="28"/>
        </w:rPr>
        <w:t>29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D4793" w:rsidRPr="00BD47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01:08:1001038:325 по ул. Краснооктябрьской, 88А</w:t>
      </w:r>
      <w:r w:rsidR="00BD4793">
        <w:rPr>
          <w:rFonts w:ascii="Times New Roman" w:hAnsi="Times New Roman"/>
          <w:sz w:val="28"/>
          <w:szCs w:val="28"/>
        </w:rPr>
        <w:t xml:space="preserve"> </w:t>
      </w:r>
      <w:r w:rsidR="00BD4793" w:rsidRPr="00BD4793">
        <w:rPr>
          <w:rFonts w:ascii="Times New Roman" w:hAnsi="Times New Roman"/>
          <w:sz w:val="28"/>
          <w:szCs w:val="28"/>
        </w:rPr>
        <w:t>ст. Ханской и на отклонение от предельных параметров разрешенного строительства объекта капитального строительств</w:t>
      </w:r>
      <w:r w:rsidR="00407B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BD479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407BC3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</w:t>
      </w:r>
      <w:r w:rsidR="00BD4793">
        <w:rPr>
          <w:rFonts w:ascii="Times New Roman" w:hAnsi="Times New Roman"/>
          <w:color w:val="000000"/>
          <w:sz w:val="28"/>
          <w:szCs w:val="28"/>
        </w:rPr>
        <w:t>9.07.2023 №83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</w:t>
      </w:r>
      <w:r w:rsidR="00BD4793" w:rsidRPr="00BD47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01:08:1001038:325 по ул. Краснооктябрьской, 88А</w:t>
      </w:r>
      <w:r w:rsidR="00BD4793">
        <w:rPr>
          <w:rFonts w:ascii="Times New Roman" w:hAnsi="Times New Roman"/>
          <w:sz w:val="28"/>
          <w:szCs w:val="28"/>
        </w:rPr>
        <w:t xml:space="preserve"> </w:t>
      </w:r>
      <w:r w:rsidR="00A929AA">
        <w:rPr>
          <w:rFonts w:ascii="Times New Roman" w:hAnsi="Times New Roman"/>
          <w:sz w:val="28"/>
          <w:szCs w:val="28"/>
        </w:rPr>
        <w:t xml:space="preserve">        </w:t>
      </w:r>
      <w:r w:rsidR="00BD4793" w:rsidRPr="00BD4793">
        <w:rPr>
          <w:rFonts w:ascii="Times New Roman" w:hAnsi="Times New Roman"/>
          <w:sz w:val="28"/>
          <w:szCs w:val="28"/>
        </w:rPr>
        <w:t>ст. Ханской и на отклонение от предельных параметров разрешенного строительства объекта капитального строительств</w:t>
      </w:r>
      <w:r w:rsidR="00407BC3">
        <w:rPr>
          <w:rFonts w:ascii="Times New Roman" w:hAnsi="Times New Roman"/>
          <w:sz w:val="28"/>
          <w:szCs w:val="28"/>
        </w:rPr>
        <w:t>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D4793">
        <w:rPr>
          <w:rFonts w:ascii="Times New Roman" w:hAnsi="Times New Roman"/>
          <w:color w:val="000000"/>
          <w:sz w:val="28"/>
          <w:szCs w:val="28"/>
        </w:rPr>
        <w:t>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D4793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D4793">
        <w:rPr>
          <w:rFonts w:ascii="Times New Roman" w:hAnsi="Times New Roman"/>
          <w:color w:val="000000"/>
          <w:sz w:val="28"/>
          <w:szCs w:val="28"/>
        </w:rPr>
        <w:t>11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D479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D4793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>
        <w:rPr>
          <w:rFonts w:ascii="Times New Roman" w:hAnsi="Times New Roman"/>
          <w:color w:val="000000"/>
          <w:sz w:val="28"/>
          <w:szCs w:val="28"/>
        </w:rPr>
        <w:t>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D4793">
        <w:rPr>
          <w:rFonts w:ascii="Times New Roman" w:hAnsi="Times New Roman"/>
          <w:color w:val="000000"/>
          <w:sz w:val="28"/>
          <w:szCs w:val="28"/>
        </w:rPr>
        <w:t>7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D4793">
        <w:rPr>
          <w:rFonts w:ascii="Times New Roman" w:hAnsi="Times New Roman"/>
          <w:color w:val="000000"/>
          <w:sz w:val="28"/>
          <w:szCs w:val="28"/>
        </w:rPr>
        <w:t>11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53736E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D479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407BC3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F40E3E" w:rsidRDefault="00407BC3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F40E3E" w:rsidRPr="00FB7EA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F40E3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D479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2375A4">
        <w:rPr>
          <w:rFonts w:ascii="Times New Roman" w:hAnsi="Times New Roman"/>
          <w:color w:val="000000"/>
          <w:sz w:val="28"/>
          <w:szCs w:val="28"/>
        </w:rPr>
        <w:t>48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375A4">
        <w:rPr>
          <w:rFonts w:ascii="Times New Roman" w:hAnsi="Times New Roman"/>
          <w:color w:val="000000"/>
          <w:sz w:val="28"/>
          <w:szCs w:val="28"/>
        </w:rPr>
        <w:t>11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D4793" w:rsidP="00BD4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D4793" w:rsidP="002375A4">
            <w:pPr>
              <w:rPr>
                <w:rFonts w:ascii="Times New Roman" w:hAnsi="Times New Roman"/>
                <w:sz w:val="28"/>
                <w:szCs w:val="28"/>
              </w:rPr>
            </w:pPr>
            <w:r w:rsidRPr="00BD4793">
              <w:rPr>
                <w:rFonts w:ascii="Times New Roman" w:hAnsi="Times New Roman"/>
                <w:sz w:val="28"/>
                <w:szCs w:val="28"/>
              </w:rPr>
              <w:t>Заместитель на</w:t>
            </w:r>
            <w:r w:rsidR="002375A4">
              <w:rPr>
                <w:rFonts w:ascii="Times New Roman" w:hAnsi="Times New Roman"/>
                <w:sz w:val="28"/>
                <w:szCs w:val="28"/>
              </w:rPr>
              <w:t xml:space="preserve">чальника Управления архитектуры </w:t>
            </w:r>
            <w:r w:rsidRPr="00BD4793">
              <w:rPr>
                <w:rFonts w:ascii="Times New Roman" w:hAnsi="Times New Roman"/>
                <w:sz w:val="28"/>
                <w:szCs w:val="28"/>
              </w:rPr>
              <w:t>и гр</w:t>
            </w:r>
            <w:r w:rsidR="002375A4">
              <w:rPr>
                <w:rFonts w:ascii="Times New Roman" w:hAnsi="Times New Roman"/>
                <w:sz w:val="28"/>
                <w:szCs w:val="28"/>
              </w:rPr>
              <w:t xml:space="preserve">адостроительства муниципального </w:t>
            </w:r>
            <w:r w:rsidRPr="00BD4793">
              <w:rPr>
                <w:rFonts w:ascii="Times New Roman" w:hAnsi="Times New Roman"/>
                <w:sz w:val="28"/>
                <w:szCs w:val="28"/>
              </w:rPr>
              <w:t>обра</w:t>
            </w:r>
            <w:r w:rsidR="002375A4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r w:rsidRPr="00BD4793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75A4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E4A47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2E4A47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53736E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53736E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36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53736E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2375A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Карапетян Гайк Ашотович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Pr="009442A7" w:rsidRDefault="002375A4" w:rsidP="00237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</w:t>
            </w:r>
            <w:r w:rsidR="0053736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Майкоп, ул. Краснооктябрьская, 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2375A4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12.01.19</w:t>
            </w:r>
            <w:r w:rsidR="0053736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373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F2" w:rsidRDefault="00D177F2">
      <w:pPr>
        <w:spacing w:line="240" w:lineRule="auto"/>
      </w:pPr>
      <w:r>
        <w:separator/>
      </w:r>
    </w:p>
  </w:endnote>
  <w:endnote w:type="continuationSeparator" w:id="0">
    <w:p w:rsidR="00D177F2" w:rsidRDefault="00D17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F2" w:rsidRDefault="00D177F2">
      <w:pPr>
        <w:spacing w:after="0" w:line="240" w:lineRule="auto"/>
      </w:pPr>
      <w:r>
        <w:separator/>
      </w:r>
    </w:p>
  </w:footnote>
  <w:footnote w:type="continuationSeparator" w:id="0">
    <w:p w:rsidR="00D177F2" w:rsidRDefault="00D1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4A47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177F2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6297D-E384-4694-AD0E-DB0A5BE3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261</cp:revision>
  <cp:lastPrinted>2023-07-07T13:37:00Z</cp:lastPrinted>
  <dcterms:created xsi:type="dcterms:W3CDTF">2022-11-14T13:43:00Z</dcterms:created>
  <dcterms:modified xsi:type="dcterms:W3CDTF">2023-09-25T12:01:00Z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